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322" w:rsidRPr="00314050" w:rsidRDefault="00CC3322" w:rsidP="00CC3322">
      <w:pPr>
        <w:pStyle w:val="Header"/>
        <w:rPr>
          <w:rFonts w:ascii="Times New Roman" w:hAnsi="Times New Roman"/>
        </w:rPr>
      </w:pPr>
    </w:p>
    <w:p w:rsidR="003828E7" w:rsidRPr="003828E7" w:rsidRDefault="003828E7" w:rsidP="00732C20">
      <w:pPr>
        <w:spacing w:after="120"/>
        <w:jc w:val="right"/>
        <w:rPr>
          <w:rFonts w:ascii="Times New Roman" w:hAnsi="Times New Roman"/>
          <w:b/>
          <w:sz w:val="24"/>
          <w:szCs w:val="24"/>
        </w:rPr>
      </w:pPr>
      <w:r w:rsidRPr="003828E7">
        <w:rPr>
          <w:rFonts w:ascii="Times New Roman" w:hAnsi="Times New Roman"/>
          <w:b/>
          <w:bCs/>
          <w:sz w:val="24"/>
          <w:szCs w:val="24"/>
        </w:rPr>
        <w:t xml:space="preserve">Приложение </w:t>
      </w:r>
      <w:r w:rsidRPr="003828E7">
        <w:rPr>
          <w:rFonts w:ascii="Times New Roman" w:hAnsi="Times New Roman"/>
          <w:b/>
          <w:sz w:val="24"/>
          <w:szCs w:val="24"/>
        </w:rPr>
        <w:t xml:space="preserve">№ 17 </w:t>
      </w:r>
    </w:p>
    <w:p w:rsidR="00C21F8A" w:rsidRDefault="003828E7" w:rsidP="00732C20">
      <w:pPr>
        <w:spacing w:after="120"/>
        <w:jc w:val="right"/>
        <w:rPr>
          <w:rFonts w:ascii="Times New Roman" w:hAnsi="Times New Roman"/>
          <w:b/>
          <w:sz w:val="24"/>
          <w:szCs w:val="24"/>
        </w:rPr>
      </w:pPr>
      <w:r w:rsidRPr="003828E7">
        <w:rPr>
          <w:rFonts w:ascii="Times New Roman" w:hAnsi="Times New Roman"/>
          <w:b/>
          <w:sz w:val="24"/>
          <w:szCs w:val="24"/>
        </w:rPr>
        <w:t>към Условия за кандидатстване</w:t>
      </w:r>
    </w:p>
    <w:p w:rsidR="00732C20" w:rsidRPr="003828E7" w:rsidRDefault="00732C20" w:rsidP="00732C20">
      <w:pPr>
        <w:spacing w:after="120"/>
        <w:jc w:val="right"/>
        <w:rPr>
          <w:b/>
        </w:rPr>
      </w:pPr>
    </w:p>
    <w:tbl>
      <w:tblPr>
        <w:tblW w:w="9288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2"/>
      </w:tblGrid>
      <w:tr w:rsidR="003828E7" w:rsidRPr="004A6373" w:rsidTr="00572D73">
        <w:tc>
          <w:tcPr>
            <w:tcW w:w="9288" w:type="dxa"/>
            <w:tcBorders>
              <w:top w:val="single" w:sz="4" w:space="0" w:color="DDDDDD"/>
              <w:left w:val="single" w:sz="4" w:space="0" w:color="DDDDDD"/>
            </w:tcBorders>
            <w:shd w:val="clear" w:color="auto" w:fill="F1F1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jc w:val="center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ФОРМУЛЯР ЗА МОНИТОРИНГ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jc w:val="center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по подмярка 19.2 "Прилагане на операции в рамките на стратегии за ВОМР"</w:t>
            </w:r>
          </w:p>
          <w:p w:rsidR="003828E7" w:rsidRPr="004A6373" w:rsidRDefault="003828E7" w:rsidP="00F50392">
            <w:pPr>
              <w:pStyle w:val="NormalWeb"/>
              <w:spacing w:before="0" w:beforeAutospacing="0" w:after="0" w:afterAutospacing="0" w:line="196" w:lineRule="atLeast"/>
              <w:ind w:firstLine="283"/>
              <w:jc w:val="center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1. За коя от изброените области проектът допринася в най-голяма степен?</w:t>
            </w:r>
          </w:p>
          <w:p w:rsidR="003828E7" w:rsidRPr="004A6373" w:rsidRDefault="003828E7" w:rsidP="00F50392">
            <w:pPr>
              <w:pStyle w:val="NormalWeb"/>
              <w:spacing w:before="0" w:beforeAutospacing="0" w:after="0" w:afterAutospacing="0" w:line="196" w:lineRule="atLeast"/>
              <w:ind w:firstLine="283"/>
              <w:jc w:val="center"/>
              <w:textAlignment w:val="center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t>Моля, отбележете само една област с поставен акцент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 </w:t>
            </w:r>
          </w:p>
          <w:tbl>
            <w:tblPr>
              <w:tblW w:w="9236" w:type="dxa"/>
              <w:jc w:val="center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6"/>
              <w:gridCol w:w="7821"/>
              <w:gridCol w:w="939"/>
            </w:tblGrid>
            <w:tr w:rsidR="003828E7" w:rsidRPr="004A6373" w:rsidTr="00167070">
              <w:trPr>
                <w:trHeight w:val="283"/>
                <w:tblHeader/>
                <w:jc w:val="center"/>
              </w:trPr>
              <w:tc>
                <w:tcPr>
                  <w:tcW w:w="9236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ind w:right="283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1А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1B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1C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2A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2B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3A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</w:t>
                  </w:r>
                  <w:r w:rsidR="001E60C4">
                    <w:rPr>
                      <w:color w:val="000000"/>
                      <w:sz w:val="22"/>
                    </w:rPr>
                    <w:t xml:space="preserve"> </w:t>
                  </w:r>
                  <w:r w:rsidRPr="004A6373">
                    <w:rPr>
                      <w:color w:val="000000"/>
                      <w:sz w:val="22"/>
                    </w:rPr>
                    <w:t>браншови организации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3B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4A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4B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lastRenderedPageBreak/>
                    <w:t>4C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5A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5B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5C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5D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5E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6A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6B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6C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167070">
              <w:trPr>
                <w:trHeight w:val="226"/>
                <w:jc w:val="center"/>
              </w:trPr>
              <w:tc>
                <w:tcPr>
                  <w:tcW w:w="47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FA</w:t>
                  </w:r>
                </w:p>
              </w:tc>
              <w:tc>
                <w:tcPr>
                  <w:tcW w:w="78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Друга област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1E60C4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</w:tbl>
          <w:p w:rsidR="003828E7" w:rsidRPr="004A6373" w:rsidRDefault="003828E7" w:rsidP="00B45E39">
            <w:pPr>
              <w:spacing w:line="225" w:lineRule="atLeast"/>
              <w:rPr>
                <w:color w:val="000000"/>
              </w:rPr>
            </w:pP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2. Какъв е видът на кандидата?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tbl>
            <w:tblPr>
              <w:tblW w:w="8139" w:type="dxa"/>
              <w:tblInd w:w="57" w:type="dxa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67"/>
              <w:gridCol w:w="1072"/>
            </w:tblGrid>
            <w:tr w:rsidR="003828E7" w:rsidRPr="004A6373" w:rsidTr="00B45E39">
              <w:trPr>
                <w:trHeight w:val="226"/>
              </w:trPr>
              <w:tc>
                <w:tcPr>
                  <w:tcW w:w="1045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Вид на кандидата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МИГ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НПО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Публичен орган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Малко или средно предприятие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Микропредприятие </w:t>
                  </w:r>
                  <w:r w:rsidRPr="004A6373">
                    <w:rPr>
                      <w:i/>
                      <w:iCs/>
                      <w:color w:val="000000"/>
                      <w:sz w:val="22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i/>
                      <w:iCs/>
                      <w:color w:val="000000"/>
                      <w:sz w:val="22"/>
                    </w:rPr>
                    <w:t>Физическо лице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i/>
                      <w:iCs/>
                      <w:color w:val="000000"/>
                      <w:sz w:val="22"/>
                    </w:rPr>
                    <w:t>ЕТ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i/>
                      <w:iCs/>
                      <w:color w:val="000000"/>
                      <w:sz w:val="22"/>
                    </w:rPr>
                    <w:t>Лице, регистрирано по ТЗ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Друго (</w:t>
                  </w:r>
                  <w:r w:rsidRPr="004A6373">
                    <w:rPr>
                      <w:i/>
                      <w:iCs/>
                      <w:color w:val="000000"/>
                      <w:sz w:val="22"/>
                    </w:rPr>
                    <w:t>моля, отбележете, ако е приложимо</w:t>
                  </w:r>
                  <w:r w:rsidRPr="004A6373">
                    <w:rPr>
                      <w:color w:val="000000"/>
                      <w:sz w:val="22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2"/>
                    </w:rPr>
                  </w:pPr>
                  <w:r w:rsidRPr="004A6373">
                    <w:rPr>
                      <w:color w:val="000000"/>
                      <w:sz w:val="22"/>
                    </w:rPr>
                    <w:t></w:t>
                  </w:r>
                </w:p>
              </w:tc>
            </w:tr>
          </w:tbl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3. Планира ли се създаване на работни места в резултат от изпълнението на проекта?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При отговор ДА, моля, попълнете таблицата, като имате предвид следното: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t>1. Отчитат се данните само за новосъздадени работни места;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t xml:space="preserve">2. Отчитат се данните за създаване на работни места, свързани с проекта след </w:t>
            </w:r>
            <w:r w:rsidRPr="004A6373">
              <w:rPr>
                <w:i/>
                <w:iCs/>
                <w:color w:val="000000"/>
              </w:rPr>
              <w:lastRenderedPageBreak/>
              <w:t>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t> </w:t>
            </w:r>
          </w:p>
          <w:tbl>
            <w:tblPr>
              <w:tblW w:w="9039" w:type="dxa"/>
              <w:jc w:val="center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04"/>
              <w:gridCol w:w="1418"/>
              <w:gridCol w:w="1417"/>
            </w:tblGrid>
            <w:tr w:rsidR="003828E7" w:rsidRPr="004A6373" w:rsidTr="00B462E9">
              <w:trPr>
                <w:trHeight w:val="226"/>
                <w:jc w:val="center"/>
              </w:trPr>
              <w:tc>
                <w:tcPr>
                  <w:tcW w:w="620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Показател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Брой работни места</w:t>
                  </w:r>
                </w:p>
              </w:tc>
            </w:tr>
            <w:tr w:rsidR="003828E7" w:rsidRPr="004A6373" w:rsidTr="00B462E9">
              <w:trPr>
                <w:trHeight w:val="226"/>
                <w:jc w:val="center"/>
              </w:trPr>
              <w:tc>
                <w:tcPr>
                  <w:tcW w:w="620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3828E7" w:rsidRPr="004A6373" w:rsidRDefault="003828E7" w:rsidP="00B45E39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мъже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жени</w:t>
                  </w:r>
                </w:p>
              </w:tc>
            </w:tr>
            <w:tr w:rsidR="003828E7" w:rsidRPr="004A6373" w:rsidTr="00B462E9">
              <w:trPr>
                <w:trHeight w:val="226"/>
                <w:jc w:val="center"/>
              </w:trPr>
              <w:tc>
                <w:tcPr>
                  <w:tcW w:w="620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</w:tbl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ind w:firstLine="283"/>
              <w:textAlignment w:val="center"/>
              <w:rPr>
                <w:color w:val="000000"/>
              </w:rPr>
            </w:pPr>
            <w:r w:rsidRPr="004A6373">
              <w:rPr>
                <w:i/>
                <w:iCs/>
                <w:color w:val="000000"/>
              </w:rPr>
              <w:t>(Когато е приложимо)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tbl>
            <w:tblPr>
              <w:tblW w:w="8139" w:type="dxa"/>
              <w:tblInd w:w="57" w:type="dxa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702"/>
              <w:gridCol w:w="2437"/>
            </w:tblGrid>
            <w:tr w:rsidR="003828E7" w:rsidRPr="004A6373" w:rsidTr="00B45E39">
              <w:trPr>
                <w:trHeight w:val="226"/>
              </w:trPr>
              <w:tc>
                <w:tcPr>
                  <w:tcW w:w="72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Показател</w:t>
                  </w:r>
                </w:p>
              </w:tc>
              <w:tc>
                <w:tcPr>
                  <w:tcW w:w="316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Брой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72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  <w:tr w:rsidR="003828E7" w:rsidRPr="004A6373" w:rsidTr="00B45E39">
              <w:trPr>
                <w:trHeight w:val="226"/>
              </w:trPr>
              <w:tc>
                <w:tcPr>
                  <w:tcW w:w="72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</w:rPr>
                  </w:pPr>
                  <w:r w:rsidRPr="004A6373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</w:tbl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5. Моля, попълнете таблицата на местата, приложими за Вашия проект.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rPr>
                <w:color w:val="000000"/>
              </w:rPr>
            </w:pPr>
            <w:r w:rsidRPr="004A6373">
              <w:rPr>
                <w:color w:val="000000"/>
              </w:rPr>
              <w:t> </w:t>
            </w:r>
          </w:p>
          <w:tbl>
            <w:tblPr>
              <w:tblW w:w="8708" w:type="dxa"/>
              <w:tblInd w:w="57" w:type="dxa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6"/>
              <w:gridCol w:w="246"/>
              <w:gridCol w:w="2179"/>
              <w:gridCol w:w="353"/>
              <w:gridCol w:w="2224"/>
              <w:gridCol w:w="2412"/>
              <w:gridCol w:w="1048"/>
            </w:tblGrid>
            <w:tr w:rsidR="003828E7" w:rsidRPr="004A6373" w:rsidTr="00572D73">
              <w:trPr>
                <w:trHeight w:val="226"/>
              </w:trPr>
              <w:tc>
                <w:tcPr>
                  <w:tcW w:w="267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Приоритет</w:t>
                  </w:r>
                </w:p>
              </w:tc>
              <w:tc>
                <w:tcPr>
                  <w:tcW w:w="257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1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Показател</w:t>
                  </w:r>
                </w:p>
              </w:tc>
              <w:tc>
                <w:tcPr>
                  <w:tcW w:w="104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Стойност/ количество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всички мерки от стратегията, където е приложимо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24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P1</w:t>
                  </w:r>
                </w:p>
              </w:tc>
              <w:tc>
                <w:tcPr>
                  <w:tcW w:w="2425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1А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Общо публични разходи, лв.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P1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 xml:space="preserve">Стимулиране на трансфера на знания и иновациите в областта на селското и горското стопанство и селските </w:t>
                  </w: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райони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1B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 xml:space="preserve">Укрепване на връзките между селското стопанство, производството на храни, горското </w:t>
                  </w: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ДА</w:t>
                  </w: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4A6373">
                    <w:rPr>
                      <w:color w:val="000000"/>
                      <w:sz w:val="20"/>
                      <w:szCs w:val="20"/>
                    </w:rPr>
                    <w:t>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НЕ</w:t>
                  </w: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4A6373">
                    <w:rPr>
                      <w:color w:val="000000"/>
                      <w:sz w:val="20"/>
                      <w:szCs w:val="20"/>
                    </w:rPr>
                    <w:t>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P1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1C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Брой на участниците в обучения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P2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2A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P2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2B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F50392">
              <w:trPr>
                <w:trHeight w:val="4660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P3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3A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мест-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5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P3</w:t>
                  </w:r>
                </w:p>
              </w:tc>
              <w:tc>
                <w:tcPr>
                  <w:tcW w:w="217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5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3B</w:t>
                  </w:r>
                </w:p>
              </w:tc>
              <w:tc>
                <w:tcPr>
                  <w:tcW w:w="222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1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04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4A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 xml:space="preserve">Възстановяване, </w:t>
                  </w: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4A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 xml:space="preserve">Възстановяване, </w:t>
                  </w: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горско стопанство)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 xml:space="preserve">Обща подпомогната площ </w:t>
                  </w: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4B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4B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горско стопанство)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4C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Предотвратяване на ерозията на почвите и подобряване на управлението им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4C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Предотвратяване на ерозията на почвите и подобряване на управлението им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(за горско стопанство)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177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5A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подпомогната площ (ха)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i/>
                      <w:iCs/>
                      <w:color w:val="000000"/>
                      <w:spacing w:val="-3"/>
                      <w:sz w:val="20"/>
                      <w:szCs w:val="20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5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5B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 размер на инвестициите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i/>
                      <w:iCs/>
                      <w:color w:val="000000"/>
                      <w:spacing w:val="-3"/>
                      <w:sz w:val="20"/>
                      <w:szCs w:val="20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5C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 размер на инвестициите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i/>
                      <w:iCs/>
                      <w:color w:val="000000"/>
                      <w:spacing w:val="-3"/>
                      <w:sz w:val="20"/>
                      <w:szCs w:val="20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5D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5D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8708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3828E7" w:rsidRPr="004A6373" w:rsidTr="00572D73">
              <w:trPr>
                <w:trHeight w:val="226"/>
              </w:trPr>
              <w:tc>
                <w:tcPr>
                  <w:tcW w:w="4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191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lastRenderedPageBreak/>
                    <w:t> </w:t>
                  </w:r>
                </w:p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1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jc w:val="center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5E</w:t>
                  </w:r>
                </w:p>
              </w:tc>
              <w:tc>
                <w:tcPr>
                  <w:tcW w:w="22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pacing w:val="-3"/>
                      <w:sz w:val="20"/>
                      <w:szCs w:val="20"/>
                    </w:rPr>
                    <w:t>Обща площ (ха)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3828E7" w:rsidRPr="004A6373" w:rsidRDefault="003828E7" w:rsidP="00B45E39">
                  <w:pPr>
                    <w:pStyle w:val="NormalWeb"/>
                    <w:spacing w:before="0" w:beforeAutospacing="0" w:after="0" w:afterAutospacing="0" w:line="226" w:lineRule="atLeast"/>
                    <w:rPr>
                      <w:color w:val="000000"/>
                      <w:sz w:val="20"/>
                      <w:szCs w:val="20"/>
                    </w:rPr>
                  </w:pPr>
                  <w:r w:rsidRPr="004A637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3828E7" w:rsidRPr="004A6373" w:rsidRDefault="003828E7" w:rsidP="00B45E39">
            <w:pPr>
              <w:pStyle w:val="NormalWeb"/>
              <w:spacing w:before="0" w:beforeAutospacing="0" w:after="0" w:afterAutospacing="0" w:line="196" w:lineRule="atLeast"/>
              <w:textAlignment w:val="center"/>
              <w:rPr>
                <w:color w:val="000000"/>
              </w:rPr>
            </w:pPr>
            <w:r w:rsidRPr="004A6373">
              <w:rPr>
                <w:color w:val="000000"/>
              </w:rPr>
              <w:t>Подпис на представляващия кандидата:</w:t>
            </w:r>
          </w:p>
          <w:p w:rsidR="003828E7" w:rsidRPr="004A6373" w:rsidRDefault="003828E7" w:rsidP="00B45E39">
            <w:pPr>
              <w:pStyle w:val="NormalWeb"/>
              <w:spacing w:before="0" w:beforeAutospacing="0" w:after="0" w:afterAutospacing="0" w:line="225" w:lineRule="atLeast"/>
              <w:jc w:val="both"/>
              <w:rPr>
                <w:color w:val="000000"/>
              </w:rPr>
            </w:pPr>
            <w:r w:rsidRPr="004A6373">
              <w:rPr>
                <w:color w:val="000000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3828E7" w:rsidRDefault="003828E7" w:rsidP="00572D73"/>
    <w:sectPr w:rsidR="003828E7" w:rsidSect="002723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036" w:rsidRDefault="00161036" w:rsidP="00272332">
      <w:pPr>
        <w:spacing w:after="0" w:line="240" w:lineRule="auto"/>
      </w:pPr>
      <w:r>
        <w:separator/>
      </w:r>
    </w:p>
  </w:endnote>
  <w:endnote w:type="continuationSeparator" w:id="0">
    <w:p w:rsidR="00161036" w:rsidRDefault="00161036" w:rsidP="0027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6E6" w:rsidRDefault="00382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2261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3826E6" w:rsidRPr="003826E6" w:rsidRDefault="003826E6" w:rsidP="003826E6">
        <w:pPr>
          <w:tabs>
            <w:tab w:val="left" w:pos="1080"/>
          </w:tabs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</w:pPr>
        <w:r w:rsidRPr="003826E6">
          <w:rPr>
            <w:rFonts w:ascii="Times New Roman" w:eastAsia="Arial Unicode MS" w:hAnsi="Times New Roman" w:cs="Arial Unicode MS"/>
            <w:b/>
            <w:sz w:val="28"/>
            <w:szCs w:val="28"/>
            <w:lang w:val="en-US" w:eastAsia="bg-BG"/>
          </w:rPr>
          <w:pict>
            <v:rect id="_x0000_i1030" style="width:0;height:1.5pt" o:hralign="center" o:hrstd="t" o:hr="t" fillcolor="#a0a0a0" stroked="f"/>
          </w:pict>
        </w:r>
      </w:p>
      <w:p w:rsidR="003826E6" w:rsidRPr="003826E6" w:rsidRDefault="003826E6" w:rsidP="003826E6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</w:pPr>
        <w:r w:rsidRPr="003826E6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>гр. Долна Митрополия, ул. „Куба“ № 2, вх. А, тел.</w:t>
        </w:r>
        <w:r w:rsidRPr="003826E6">
          <w:rPr>
            <w:rFonts w:ascii="Times New Roman" w:eastAsia="Times New Roman" w:hAnsi="Times New Roman" w:cs="Times New Roman"/>
            <w:sz w:val="20"/>
            <w:szCs w:val="20"/>
            <w:lang w:val="en-US" w:eastAsia="bg-BG"/>
          </w:rPr>
          <w:t>:</w:t>
        </w:r>
        <w:r w:rsidRPr="003826E6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 xml:space="preserve"> 0877 74 51 54, </w:t>
        </w:r>
        <w:r w:rsidRPr="003826E6">
          <w:rPr>
            <w:rFonts w:ascii="Times New Roman" w:eastAsia="Times New Roman" w:hAnsi="Times New Roman" w:cs="Times New Roman"/>
            <w:sz w:val="20"/>
            <w:szCs w:val="20"/>
            <w:lang w:val="en-US" w:eastAsia="bg-BG"/>
          </w:rPr>
          <w:t xml:space="preserve">e-mail: </w:t>
        </w:r>
        <w:r w:rsidRPr="003826E6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 xml:space="preserve"> </w:t>
        </w:r>
        <w:r w:rsidRPr="003826E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migdmdd.vomr@gmail.com</w:t>
        </w:r>
        <w:r w:rsidRPr="003826E6">
          <w:rPr>
            <w:rFonts w:ascii="Times New Roman" w:eastAsia="Times New Roman" w:hAnsi="Times New Roman" w:cs="Times New Roman"/>
            <w:sz w:val="20"/>
            <w:szCs w:val="20"/>
            <w:lang w:val="en-US" w:eastAsia="bg-BG"/>
          </w:rPr>
          <w:t xml:space="preserve">, </w:t>
        </w:r>
        <w:hyperlink r:id="rId1" w:history="1">
          <w:r w:rsidRPr="003826E6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eastAsia="bg-BG"/>
            </w:rPr>
            <w:t>http://www.</w:t>
          </w:r>
          <w:r w:rsidRPr="003826E6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en-US" w:eastAsia="bg-BG"/>
            </w:rPr>
            <w:t>migdmdd.eu</w:t>
          </w:r>
        </w:hyperlink>
      </w:p>
      <w:p w:rsidR="003826E6" w:rsidRPr="003826E6" w:rsidRDefault="003826E6" w:rsidP="003826E6">
        <w:pPr>
          <w:tabs>
            <w:tab w:val="left" w:pos="1080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</w:pPr>
        <w:r w:rsidRPr="003826E6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>Споразумение № РД50-26/05.04.2018 г. за изпълнение на Стратегия за ВОМР</w:t>
        </w:r>
      </w:p>
      <w:p w:rsidR="003826E6" w:rsidRDefault="003826E6" w:rsidP="003826E6">
        <w:pP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Times New Roman" w:hAnsi="Times New Roman" w:cs="Times New Roman"/>
            <w:sz w:val="16"/>
            <w:szCs w:val="16"/>
          </w:rPr>
        </w:pPr>
      </w:p>
      <w:p w:rsidR="00272332" w:rsidRPr="00272332" w:rsidRDefault="00272332" w:rsidP="003826E6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Times New Roman" w:hAnsi="Times New Roman" w:cs="Times New Roman"/>
            <w:sz w:val="16"/>
            <w:szCs w:val="16"/>
          </w:rPr>
        </w:pPr>
        <w:bookmarkStart w:id="0" w:name="_GoBack"/>
        <w:r w:rsidRPr="00272332">
          <w:rPr>
            <w:rFonts w:ascii="Times New Roman" w:hAnsi="Times New Roman" w:cs="Times New Roman"/>
            <w:sz w:val="16"/>
            <w:szCs w:val="16"/>
          </w:rPr>
          <w:t xml:space="preserve">Стр. | </w:t>
        </w:r>
        <w:r w:rsidRPr="00272332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272332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272332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3826E6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272332">
          <w:rPr>
            <w:rFonts w:ascii="Times New Roman" w:hAnsi="Times New Roman" w:cs="Times New Roman"/>
            <w:sz w:val="16"/>
            <w:szCs w:val="16"/>
          </w:rPr>
          <w:fldChar w:fldCharType="end"/>
        </w:r>
        <w:r w:rsidRPr="00272332">
          <w:rPr>
            <w:rFonts w:ascii="Times New Roman" w:hAnsi="Times New Roman" w:cs="Times New Roman"/>
            <w:sz w:val="16"/>
            <w:szCs w:val="16"/>
          </w:rPr>
          <w:t xml:space="preserve"> </w:t>
        </w:r>
      </w:p>
      <w:bookmarkEnd w:id="0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6E6" w:rsidRDefault="00382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036" w:rsidRDefault="00161036" w:rsidP="00272332">
      <w:pPr>
        <w:spacing w:after="0" w:line="240" w:lineRule="auto"/>
      </w:pPr>
      <w:r>
        <w:separator/>
      </w:r>
    </w:p>
  </w:footnote>
  <w:footnote w:type="continuationSeparator" w:id="0">
    <w:p w:rsidR="00161036" w:rsidRDefault="00161036" w:rsidP="00272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6E6" w:rsidRDefault="003826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332" w:rsidRPr="00272332" w:rsidRDefault="00272332" w:rsidP="00272332">
    <w:pPr>
      <w:tabs>
        <w:tab w:val="left" w:pos="0"/>
      </w:tabs>
      <w:spacing w:after="0" w:line="259" w:lineRule="auto"/>
      <w:rPr>
        <w:rFonts w:ascii="Times New Roman" w:eastAsia="Calibri" w:hAnsi="Times New Roman" w:cs="Times New Roman"/>
        <w:noProof/>
        <w:lang w:val="en-US"/>
      </w:rPr>
    </w:pP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7A9F6AA8" wp14:editId="50CBA963">
          <wp:extent cx="990600" cy="771525"/>
          <wp:effectExtent l="0" t="0" r="0" b="9525"/>
          <wp:docPr id="10" name="Картина 10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72332">
      <w:rPr>
        <w:rFonts w:ascii="Times New Roman" w:eastAsia="Calibri" w:hAnsi="Times New Roman" w:cs="Times New Roman"/>
        <w:noProof/>
      </w:rPr>
      <w:t xml:space="preserve">         </w:t>
    </w: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302E2CA2" wp14:editId="76730B61">
          <wp:extent cx="800100" cy="762000"/>
          <wp:effectExtent l="0" t="0" r="0" b="0"/>
          <wp:docPr id="9" name="Картина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72332">
      <w:rPr>
        <w:rFonts w:ascii="Times New Roman" w:eastAsia="Calibri" w:hAnsi="Times New Roman" w:cs="Times New Roman"/>
        <w:noProof/>
      </w:rPr>
      <w:t xml:space="preserve">       </w:t>
    </w: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368881D9" wp14:editId="2DEA342E">
          <wp:extent cx="933450" cy="838200"/>
          <wp:effectExtent l="0" t="0" r="0" b="0"/>
          <wp:docPr id="8" name="Картина 8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72332">
      <w:rPr>
        <w:rFonts w:ascii="Times New Roman" w:eastAsia="Calibri" w:hAnsi="Times New Roman" w:cs="Times New Roman"/>
        <w:noProof/>
      </w:rPr>
      <w:t xml:space="preserve">     </w:t>
    </w: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0CE09418" wp14:editId="1E9E05DB">
          <wp:extent cx="1552575" cy="762000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72332">
      <w:rPr>
        <w:rFonts w:ascii="Times New Roman" w:eastAsia="Calibri" w:hAnsi="Times New Roman" w:cs="Times New Roman"/>
        <w:noProof/>
      </w:rPr>
      <w:t xml:space="preserve">    </w:t>
    </w:r>
    <w:r w:rsidRPr="00272332">
      <w:rPr>
        <w:rFonts w:ascii="Times New Roman" w:eastAsia="Calibri" w:hAnsi="Times New Roman" w:cs="Times New Roman"/>
        <w:b/>
        <w:noProof/>
      </w:rPr>
      <w:t xml:space="preserve">  </w:t>
    </w:r>
    <w:r>
      <w:rPr>
        <w:rFonts w:ascii="Times New Roman" w:eastAsia="Calibri" w:hAnsi="Times New Roman" w:cs="Times New Roman"/>
        <w:b/>
        <w:noProof/>
        <w:lang w:eastAsia="bg-BG"/>
      </w:rPr>
      <w:drawing>
        <wp:inline distT="0" distB="0" distL="0" distR="0" wp14:anchorId="2F5371AF" wp14:editId="2F3D1939">
          <wp:extent cx="971550" cy="7715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72332">
      <w:rPr>
        <w:rFonts w:ascii="Times New Roman" w:eastAsia="Calibri" w:hAnsi="Times New Roman" w:cs="Times New Roman"/>
        <w:b/>
        <w:noProof/>
      </w:rPr>
      <w:t xml:space="preserve">       </w:t>
    </w:r>
    <w:r w:rsidRPr="00272332">
      <w:rPr>
        <w:rFonts w:ascii="Times New Roman" w:eastAsia="Calibri" w:hAnsi="Times New Roman" w:cs="Times New Roman"/>
        <w:b/>
        <w:noProof/>
        <w:lang w:val="en-US"/>
      </w:rPr>
      <w:t xml:space="preserve"> </w:t>
    </w:r>
  </w:p>
  <w:p w:rsidR="00272332" w:rsidRPr="00272332" w:rsidRDefault="00272332" w:rsidP="00272332">
    <w:pPr>
      <w:tabs>
        <w:tab w:val="center" w:pos="0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72332">
      <w:rPr>
        <w:rFonts w:ascii="Times New Roman" w:eastAsia="Calibri" w:hAnsi="Times New Roman" w:cs="Times New Roman"/>
        <w:b/>
        <w:sz w:val="16"/>
        <w:szCs w:val="16"/>
      </w:rPr>
      <w:t>ПРОГРАМА ЗА РАЗВИТИЕ НА СЕЛСКИТЕ РАЙОНИ 2014-2020 Г.</w:t>
    </w:r>
  </w:p>
  <w:p w:rsidR="00272332" w:rsidRPr="00272332" w:rsidRDefault="00272332" w:rsidP="00272332">
    <w:pPr>
      <w:tabs>
        <w:tab w:val="center" w:pos="0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72332">
      <w:rPr>
        <w:rFonts w:ascii="Times New Roman" w:eastAsia="Calibri" w:hAnsi="Times New Roman" w:cs="Times New Roman"/>
        <w:b/>
        <w:sz w:val="16"/>
        <w:szCs w:val="16"/>
      </w:rPr>
      <w:t>ЕВРОПЕЙСКИ ЗЕМЕДЕЛСКИ ФОНД ЗА РАЗВИТИЕ НА СЕЛСКИТЕ РАЙОНИ: ЕВРОПА ИНВЕСТИРА В СЕЛСКИТЕ РАЙОНИ</w:t>
    </w:r>
  </w:p>
  <w:p w:rsidR="00272332" w:rsidRPr="00272332" w:rsidRDefault="00272332" w:rsidP="00272332">
    <w:pPr>
      <w:tabs>
        <w:tab w:val="center" w:pos="0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72332">
      <w:rPr>
        <w:rFonts w:ascii="Times New Roman" w:eastAsia="Calibri" w:hAnsi="Times New Roman" w:cs="Times New Roman"/>
        <w:b/>
        <w:sz w:val="16"/>
        <w:szCs w:val="16"/>
      </w:rPr>
      <w:t>СНЦ „МЕСТНА ИНИЦИАТИВНА ГРУПА ДОЛНА МИТРОПОЛИЯ – ДОЛНИ ДЪБНИК“</w:t>
    </w:r>
  </w:p>
  <w:p w:rsidR="00272332" w:rsidRDefault="00161036" w:rsidP="00272332">
    <w:pPr>
      <w:pStyle w:val="Header"/>
    </w:pPr>
    <w:r>
      <w:rPr>
        <w:rFonts w:ascii="Times New Roman" w:eastAsia="Arial Unicode MS" w:hAnsi="Times New Roman"/>
        <w:b/>
        <w:sz w:val="28"/>
        <w:szCs w:val="28"/>
        <w:lang w:val="en-US" w:eastAsia="en-US"/>
      </w:rP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6E6" w:rsidRDefault="003826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E7"/>
    <w:rsid w:val="00065EC2"/>
    <w:rsid w:val="00161036"/>
    <w:rsid w:val="00167070"/>
    <w:rsid w:val="001E60C4"/>
    <w:rsid w:val="00272332"/>
    <w:rsid w:val="002A4AE3"/>
    <w:rsid w:val="003826E6"/>
    <w:rsid w:val="003828E7"/>
    <w:rsid w:val="00572D73"/>
    <w:rsid w:val="00732C20"/>
    <w:rsid w:val="00B462E9"/>
    <w:rsid w:val="00C23450"/>
    <w:rsid w:val="00CC3322"/>
    <w:rsid w:val="00DB79FB"/>
    <w:rsid w:val="00F50392"/>
    <w:rsid w:val="00FC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51A389"/>
  <w15:docId w15:val="{B76D804B-84A0-47E2-9083-0B751C1B1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82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322"/>
    <w:rPr>
      <w:rFonts w:ascii="Tahoma" w:hAnsi="Tahoma" w:cs="Tahoma"/>
      <w:sz w:val="16"/>
      <w:szCs w:val="16"/>
    </w:rPr>
  </w:style>
  <w:style w:type="paragraph" w:styleId="Header">
    <w:name w:val="header"/>
    <w:aliases w:val="hd,Header Titlos Prosforas"/>
    <w:basedOn w:val="Normal"/>
    <w:link w:val="HeaderChar"/>
    <w:uiPriority w:val="99"/>
    <w:rsid w:val="00CC332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HeaderChar">
    <w:name w:val="Header Char"/>
    <w:aliases w:val="hd Char,Header Titlos Prosforas Char"/>
    <w:basedOn w:val="DefaultParagraphFont"/>
    <w:link w:val="Header"/>
    <w:uiPriority w:val="99"/>
    <w:rsid w:val="00CC3322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272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1901</Words>
  <Characters>10841</Characters>
  <Application>Microsoft Office Word</Application>
  <DocSecurity>0</DocSecurity>
  <Lines>90</Lines>
  <Paragraphs>25</Paragraphs>
  <ScaleCrop>false</ScaleCrop>
  <Company/>
  <LinksUpToDate>false</LinksUpToDate>
  <CharactersWithSpaces>12717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МИГ-НИНА</cp:lastModifiedBy>
  <cp:revision>12</cp:revision>
  <dcterms:created xsi:type="dcterms:W3CDTF">2018-02-15T13:32:00Z</dcterms:created>
  <dcterms:modified xsi:type="dcterms:W3CDTF">2022-07-05T11:40:00Z</dcterms:modified>
</cp:coreProperties>
</file>